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8C80" w14:textId="77777777" w:rsidR="00F36BEB" w:rsidRDefault="00F36BEB" w:rsidP="00FD0C4F">
      <w:pPr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70351D" w14:textId="685F8783" w:rsidR="00710945" w:rsidRPr="0071094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109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ПОРЯДОК ДЕННИЙ</w:t>
      </w:r>
    </w:p>
    <w:p w14:paraId="5EB26523" w14:textId="77777777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засідання вченої ради Факультету східних мов</w:t>
      </w:r>
    </w:p>
    <w:p w14:paraId="7CDED41E" w14:textId="77777777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Київського університету імені Бориса Грінченка</w:t>
      </w:r>
    </w:p>
    <w:p w14:paraId="0B7C6C07" w14:textId="7B4D198F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від </w:t>
      </w:r>
      <w:r w:rsidR="006E75E2"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/>
          <w14:ligatures w14:val="none"/>
        </w:rPr>
        <w:t>19</w:t>
      </w: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E75E2"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/>
          <w14:ligatures w14:val="none"/>
        </w:rPr>
        <w:t>жовтня</w:t>
      </w: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2023 р.</w:t>
      </w:r>
    </w:p>
    <w:p w14:paraId="277963FA" w14:textId="530C9BAE" w:rsidR="00FA51F5" w:rsidRPr="00D702A5" w:rsidRDefault="00D702A5" w:rsidP="00D702A5">
      <w:pPr>
        <w:pStyle w:val="a4"/>
        <w:numPr>
          <w:ilvl w:val="0"/>
          <w:numId w:val="12"/>
        </w:numPr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="00FA51F5" w:rsidRPr="00D702A5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уд</w:t>
      </w:r>
      <w:proofErr w:type="spellEnd"/>
      <w:r w:rsidR="00FA51F5" w:rsidRPr="00D702A5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 312</w:t>
      </w:r>
    </w:p>
    <w:bookmarkEnd w:id="0"/>
    <w:p w14:paraId="3F48F606" w14:textId="77777777" w:rsidR="00710945" w:rsidRPr="00710945" w:rsidRDefault="00710945" w:rsidP="00FD0C4F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E34C0" w14:textId="797B39D8" w:rsidR="00FD0C4F" w:rsidRPr="00D702A5" w:rsidRDefault="00FD0C4F" w:rsidP="00D702A5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Балотування щодо присвоєння вчен</w:t>
      </w:r>
      <w:r w:rsidR="008E06FD"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ого</w:t>
      </w:r>
      <w:r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зван</w:t>
      </w:r>
      <w:r w:rsidR="008E06FD"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ня</w:t>
      </w:r>
      <w:r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24CDB421" w14:textId="26457EC0" w:rsidR="00FD0C4F" w:rsidRPr="00005C19" w:rsidRDefault="00FD0C4F" w:rsidP="00005C19">
      <w:pPr>
        <w:pStyle w:val="a4"/>
        <w:numPr>
          <w:ilvl w:val="0"/>
          <w:numId w:val="3"/>
        </w:numPr>
        <w:ind w:left="284" w:right="-46" w:firstLine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005C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доцента кафедри японської мови і перекладу</w:t>
      </w:r>
      <w:r w:rsidRP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005C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Факультету східних мов</w:t>
      </w:r>
      <w:r w:rsidRP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– </w:t>
      </w:r>
      <w:proofErr w:type="spellStart"/>
      <w:r w:rsidRP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>Москальову</w:t>
      </w:r>
      <w:proofErr w:type="spellEnd"/>
      <w:r w:rsidRP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 Дмитру Петровичу, </w:t>
      </w:r>
      <w:r w:rsidRPr="00005C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кандидату філологічних наук</w:t>
      </w:r>
      <w:r w:rsidR="00005C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461714A0" w14:textId="77777777" w:rsidR="00FA51F5" w:rsidRPr="00C34B26" w:rsidRDefault="00FA51F5" w:rsidP="00FA51F5">
      <w:pPr>
        <w:spacing w:line="276" w:lineRule="auto"/>
        <w:ind w:left="3686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</w:pPr>
      <w:r w:rsidRPr="00C34B26"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t xml:space="preserve">Доповідач: </w:t>
      </w:r>
    </w:p>
    <w:p w14:paraId="7E7F291E" w14:textId="613D49CD" w:rsidR="00FA51F5" w:rsidRDefault="00FA51F5" w:rsidP="00FA51F5">
      <w:pPr>
        <w:ind w:left="3969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C34B26"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t>Іван СЕМЕНІСТ, декан Факультету східних мов, доктор філологічних наук, доцент</w:t>
      </w: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.</w:t>
      </w:r>
    </w:p>
    <w:p w14:paraId="0745319E" w14:textId="77777777" w:rsidR="00FA51F5" w:rsidRDefault="00FA51F5" w:rsidP="00FA51F5">
      <w:pPr>
        <w:ind w:left="3969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034F621D" w14:textId="6F5972C9" w:rsidR="00710945" w:rsidRDefault="00710945" w:rsidP="00F63EA9">
      <w:pPr>
        <w:ind w:left="284" w:firstLine="425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FD0C4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Регламент</w:t>
      </w:r>
      <w:r w:rsidR="00FD0C4F" w:rsidRPr="00FD0C4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FD0C4F" w:rsidRPr="00FD0C4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доповіді: до 3 хв.</w:t>
      </w:r>
    </w:p>
    <w:p w14:paraId="5887B94F" w14:textId="441874B1" w:rsidR="00FD0C4F" w:rsidRDefault="00FD0C4F" w:rsidP="00F63EA9">
      <w:pPr>
        <w:ind w:left="284" w:firstLine="425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FD0C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Загальний час для розгляду питання 1, включаючи доповід</w:t>
      </w:r>
      <w:r w:rsidR="008E06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>ь</w:t>
      </w:r>
      <w:r w:rsidRPr="00FD0C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005C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FD0C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запитання,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 xml:space="preserve"> </w:t>
      </w:r>
      <w:r w:rsidRPr="00FD0C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обговорення, процедуру голосування: до 20 хв.</w:t>
      </w:r>
    </w:p>
    <w:p w14:paraId="7E836A4D" w14:textId="77777777" w:rsidR="00FD0C4F" w:rsidRPr="00FD0C4F" w:rsidRDefault="00FD0C4F" w:rsidP="00FD0C4F">
      <w:pPr>
        <w:ind w:left="284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46CEE68" w14:textId="77777777" w:rsidR="00FA51F5" w:rsidRDefault="00FA51F5" w:rsidP="00FA51F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1FF70710" w14:textId="36986C7F" w:rsidR="00FA51F5" w:rsidRPr="00D702A5" w:rsidRDefault="00FA51F5" w:rsidP="00D702A5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D70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Про результати опитування </w:t>
      </w:r>
      <w:r w:rsidRPr="00D702A5">
        <w:rPr>
          <w:rFonts w:ascii="Times New Roman" w:hAnsi="Times New Roman" w:cs="Times New Roman"/>
          <w:sz w:val="28"/>
          <w:szCs w:val="28"/>
        </w:rPr>
        <w:t>здобувачів другого (магістерського) рівня освіти 2023 року вступу</w:t>
      </w:r>
      <w:r w:rsidR="00D702A5" w:rsidRPr="00D702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C8A433" w14:textId="1E1BEB56" w:rsidR="00D702A5" w:rsidRPr="00D702A5" w:rsidRDefault="00D702A5" w:rsidP="00D702A5">
      <w:pPr>
        <w:pStyle w:val="a4"/>
        <w:ind w:left="2835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Допов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ідачі:</w:t>
      </w:r>
    </w:p>
    <w:p w14:paraId="52502A0B" w14:textId="77777777" w:rsidR="00D702A5" w:rsidRDefault="00D702A5" w:rsidP="00D702A5">
      <w:pPr>
        <w:pStyle w:val="a4"/>
        <w:ind w:left="382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 науково-методичної та навчальної роботи</w:t>
      </w:r>
    </w:p>
    <w:p w14:paraId="79A7FF3E" w14:textId="3CF7EEA0" w:rsidR="00D702A5" w:rsidRDefault="00D702A5" w:rsidP="00D702A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72377" w14:textId="222BAE73" w:rsidR="00FA51F5" w:rsidRDefault="00D702A5" w:rsidP="00D702A5">
      <w:pPr>
        <w:ind w:left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/>
          <w14:ligatures w14:val="none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 хв.</w:t>
      </w:r>
    </w:p>
    <w:p w14:paraId="00D04879" w14:textId="77777777" w:rsidR="00D702A5" w:rsidRPr="00D702A5" w:rsidRDefault="00D702A5" w:rsidP="00D702A5">
      <w:p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1CF56" w14:textId="5B12D505" w:rsidR="00FA51F5" w:rsidRPr="00D702A5" w:rsidRDefault="00FA51F5" w:rsidP="00D702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2A5">
        <w:rPr>
          <w:rFonts w:ascii="Times New Roman" w:hAnsi="Times New Roman" w:cs="Times New Roman"/>
          <w:sz w:val="28"/>
          <w:szCs w:val="28"/>
        </w:rPr>
        <w:t xml:space="preserve">Затвердження тем магістерських досліджень здобувачів другого (магістерського) рівня освіти 2023 року вступу спеціальності </w:t>
      </w:r>
      <w:r w:rsidRPr="00D702A5">
        <w:rPr>
          <w:rFonts w:ascii="Times New Roman" w:hAnsi="Times New Roman" w:cs="Times New Roman"/>
          <w:sz w:val="28"/>
          <w:szCs w:val="28"/>
          <w:lang w:val="uk-UA"/>
        </w:rPr>
        <w:t xml:space="preserve">035 </w:t>
      </w:r>
      <w:r w:rsidRPr="00D702A5">
        <w:rPr>
          <w:rFonts w:ascii="Times New Roman" w:hAnsi="Times New Roman" w:cs="Times New Roman"/>
          <w:sz w:val="28"/>
          <w:szCs w:val="28"/>
        </w:rPr>
        <w:t>«</w:t>
      </w:r>
      <w:r w:rsidRPr="00D702A5">
        <w:rPr>
          <w:rFonts w:ascii="Times New Roman" w:hAnsi="Times New Roman" w:cs="Times New Roman"/>
          <w:sz w:val="28"/>
          <w:szCs w:val="28"/>
          <w:lang w:val="uk-UA"/>
        </w:rPr>
        <w:t>Філологія</w:t>
      </w:r>
      <w:r w:rsidRPr="00D702A5">
        <w:rPr>
          <w:rFonts w:ascii="Times New Roman" w:hAnsi="Times New Roman" w:cs="Times New Roman"/>
          <w:sz w:val="28"/>
          <w:szCs w:val="28"/>
        </w:rPr>
        <w:t>» (</w:t>
      </w:r>
      <w:r w:rsidRPr="00D702A5">
        <w:rPr>
          <w:rFonts w:ascii="Times New Roman" w:hAnsi="Times New Roman" w:cs="Times New Roman"/>
          <w:sz w:val="28"/>
          <w:szCs w:val="28"/>
          <w:lang w:val="uk-UA"/>
        </w:rPr>
        <w:t>освітні програми «Мова і література (японська)» та «Мова і література «китайська»</w:t>
      </w:r>
      <w:r w:rsidRPr="00D702A5">
        <w:rPr>
          <w:rFonts w:ascii="Times New Roman" w:hAnsi="Times New Roman" w:cs="Times New Roman"/>
          <w:sz w:val="28"/>
          <w:szCs w:val="28"/>
        </w:rPr>
        <w:t>)</w:t>
      </w:r>
      <w:r w:rsidRPr="00D702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DC94E0" w14:textId="77777777" w:rsidR="00FA51F5" w:rsidRPr="00FA51F5" w:rsidRDefault="00FA51F5" w:rsidP="00FA51F5">
      <w:pPr>
        <w:spacing w:line="276" w:lineRule="auto"/>
        <w:ind w:left="2835" w:firstLine="850"/>
        <w:contextualSpacing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</w:pPr>
      <w:r w:rsidRPr="00FA51F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t>Доповідачі:</w:t>
      </w:r>
    </w:p>
    <w:p w14:paraId="03481704" w14:textId="77777777" w:rsidR="00FA51F5" w:rsidRPr="00FA51F5" w:rsidRDefault="00FA51F5" w:rsidP="00FA51F5">
      <w:pPr>
        <w:spacing w:line="276" w:lineRule="auto"/>
        <w:ind w:left="3686" w:firstLine="850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</w:pPr>
      <w:r w:rsidRPr="00FA51F5"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t xml:space="preserve"> Андрій БУКРІЄНКО, завідувач кафедри японської мови і перекладу, кандидат філологічних наук</w:t>
      </w:r>
    </w:p>
    <w:p w14:paraId="7FA7AC6C" w14:textId="77777777" w:rsidR="00FA51F5" w:rsidRPr="00FA51F5" w:rsidRDefault="00FA51F5" w:rsidP="00FA51F5">
      <w:pPr>
        <w:spacing w:line="276" w:lineRule="auto"/>
        <w:ind w:left="3686" w:firstLine="850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</w:pPr>
      <w:r w:rsidRPr="00FA51F5"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t>Світлана ЦИМБАЛ, завідувач кафедри китайської мови і перекладу, кандидат філологічних наук</w:t>
      </w:r>
    </w:p>
    <w:p w14:paraId="5E8E9F60" w14:textId="77777777" w:rsidR="00FA51F5" w:rsidRPr="00FA51F5" w:rsidRDefault="00FA51F5" w:rsidP="00FA51F5">
      <w:pPr>
        <w:spacing w:line="276" w:lineRule="auto"/>
        <w:ind w:left="3686" w:firstLine="850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</w:pPr>
      <w:r w:rsidRPr="00FA51F5">
        <w:rPr>
          <w:rFonts w:ascii="Times New Roman" w:eastAsia="Arial" w:hAnsi="Times New Roman" w:cs="Times New Roman"/>
          <w:spacing w:val="-6"/>
          <w:kern w:val="0"/>
          <w:sz w:val="28"/>
          <w:szCs w:val="28"/>
          <w:lang w:val="uk-UA" w:eastAsia="uk-UA"/>
          <w14:ligatures w14:val="none"/>
        </w:rPr>
        <w:lastRenderedPageBreak/>
        <w:t>Дмитро МОСКАЛЬОВ, завідувач кафедри східної культури і літератури, кандидат філологічних наук</w:t>
      </w:r>
    </w:p>
    <w:p w14:paraId="6D9D98C5" w14:textId="77777777" w:rsidR="00FA51F5" w:rsidRPr="00FA51F5" w:rsidRDefault="00FA51F5" w:rsidP="00FA51F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</w:p>
    <w:p w14:paraId="68E54FA6" w14:textId="77777777" w:rsidR="00FA51F5" w:rsidRDefault="00FA51F5" w:rsidP="00005C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D12CAE" w14:textId="77777777" w:rsidR="00FA51F5" w:rsidRPr="00710945" w:rsidRDefault="00FA51F5" w:rsidP="00FA51F5">
      <w:p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uk-UA"/>
          <w14:ligatures w14:val="none"/>
        </w:rPr>
        <w:t>10</w:t>
      </w: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 хв.</w:t>
      </w:r>
    </w:p>
    <w:p w14:paraId="2E6140D5" w14:textId="77777777" w:rsidR="00FA51F5" w:rsidRDefault="00FA51F5" w:rsidP="00005C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CF378E6" w14:textId="2B97F959" w:rsidR="00710945" w:rsidRPr="00FA51F5" w:rsidRDefault="00710945" w:rsidP="00FA51F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Різне.</w:t>
      </w:r>
    </w:p>
    <w:p w14:paraId="0F18B42F" w14:textId="77777777" w:rsidR="00005C19" w:rsidRDefault="00005C19" w:rsidP="00005C19">
      <w:pPr>
        <w:ind w:left="426" w:hanging="142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34ABF283" w14:textId="77777777" w:rsidR="00710945" w:rsidRPr="00710945" w:rsidRDefault="00710945" w:rsidP="00FD0C4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015615" w14:textId="77777777" w:rsidR="000F101E" w:rsidRDefault="000F101E" w:rsidP="00FD0C4F"/>
    <w:sectPr w:rsidR="000F1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03"/>
    <w:multiLevelType w:val="hybridMultilevel"/>
    <w:tmpl w:val="3EB06F42"/>
    <w:lvl w:ilvl="0" w:tplc="24EE0E8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1367"/>
    <w:multiLevelType w:val="hybridMultilevel"/>
    <w:tmpl w:val="F87E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14F2"/>
    <w:multiLevelType w:val="hybridMultilevel"/>
    <w:tmpl w:val="2CB43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72C6"/>
    <w:multiLevelType w:val="multilevel"/>
    <w:tmpl w:val="B96AA138"/>
    <w:lvl w:ilvl="0">
      <w:start w:val="1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C70800"/>
    <w:multiLevelType w:val="hybridMultilevel"/>
    <w:tmpl w:val="8EAA97C0"/>
    <w:lvl w:ilvl="0" w:tplc="0422000F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4096065C"/>
    <w:multiLevelType w:val="hybridMultilevel"/>
    <w:tmpl w:val="B6764898"/>
    <w:lvl w:ilvl="0" w:tplc="8230F168">
      <w:start w:val="11"/>
      <w:numFmt w:val="decimal"/>
      <w:lvlText w:val="%1."/>
      <w:lvlJc w:val="left"/>
      <w:pPr>
        <w:ind w:left="133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4DC786C"/>
    <w:multiLevelType w:val="hybridMultilevel"/>
    <w:tmpl w:val="2CC4A5F4"/>
    <w:lvl w:ilvl="0" w:tplc="1494C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2770"/>
    <w:multiLevelType w:val="hybridMultilevel"/>
    <w:tmpl w:val="43D0D6DA"/>
    <w:lvl w:ilvl="0" w:tplc="1494C2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06964EC"/>
    <w:multiLevelType w:val="hybridMultilevel"/>
    <w:tmpl w:val="F7262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26CC"/>
    <w:multiLevelType w:val="multilevel"/>
    <w:tmpl w:val="32D2F59C"/>
    <w:lvl w:ilvl="0">
      <w:start w:val="1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9896C6C"/>
    <w:multiLevelType w:val="hybridMultilevel"/>
    <w:tmpl w:val="9EE09530"/>
    <w:lvl w:ilvl="0" w:tplc="3508FE2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4A77"/>
    <w:multiLevelType w:val="hybridMultilevel"/>
    <w:tmpl w:val="1EE0E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45"/>
    <w:rsid w:val="00005C19"/>
    <w:rsid w:val="000C49C8"/>
    <w:rsid w:val="000F101E"/>
    <w:rsid w:val="00174A4F"/>
    <w:rsid w:val="003107D5"/>
    <w:rsid w:val="006E75E2"/>
    <w:rsid w:val="00710945"/>
    <w:rsid w:val="008E06FD"/>
    <w:rsid w:val="00AF68DF"/>
    <w:rsid w:val="00D702A5"/>
    <w:rsid w:val="00F36BEB"/>
    <w:rsid w:val="00F63EA9"/>
    <w:rsid w:val="00FA51F5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6E58"/>
  <w15:chartTrackingRefBased/>
  <w15:docId w15:val="{AB491D11-9B84-DD42-A695-403F540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9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FD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Ситник</dc:creator>
  <cp:keywords/>
  <dc:description/>
  <cp:lastModifiedBy>adm</cp:lastModifiedBy>
  <cp:revision>9</cp:revision>
  <dcterms:created xsi:type="dcterms:W3CDTF">2023-09-25T10:40:00Z</dcterms:created>
  <dcterms:modified xsi:type="dcterms:W3CDTF">2024-03-28T13:03:00Z</dcterms:modified>
</cp:coreProperties>
</file>